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4892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892"/>
      </w:tblGrid>
      <w:tr w:rsidR="00FD2428" w:rsidTr="00033266">
        <w:trPr>
          <w:trHeight w:val="1642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Organizacja Partnerska Lokalna (OPL)</w:t>
            </w:r>
          </w:p>
          <w:p w:rsidR="00FD2428" w:rsidRDefault="00100C30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[pieczątka]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p w:rsidR="00FD2428" w:rsidRDefault="00FD2428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FD2428" w:rsidRDefault="00100C3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:rsidR="00FD2428" w:rsidRDefault="00100C3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:rsidR="00FD2428" w:rsidRDefault="00100C3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2020</w:t>
      </w:r>
    </w:p>
    <w:p w:rsidR="00FD2428" w:rsidRDefault="00FD2428">
      <w:pPr>
        <w:spacing w:after="240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OSOBA DO KONTAKTÓW W SPRAWIE REALIZACJI  PROGRAMU</w:t>
            </w:r>
          </w:p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100C3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FD2428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428" w:rsidRDefault="00100C3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</w:p>
        </w:tc>
      </w:tr>
      <w:tr w:rsidR="00FD2428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100C30">
            <w:pPr>
              <w:numPr>
                <w:ilvl w:val="0"/>
                <w:numId w:val="2"/>
              </w:numPr>
              <w:ind w:left="-22" w:firstLine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jest organizacją działającą non-profit na rzecz osób najbardziej potrzebujących</w:t>
            </w:r>
          </w:p>
        </w:tc>
      </w:tr>
    </w:tbl>
    <w:p w:rsidR="00FD2428" w:rsidRDefault="00FD2428">
      <w:pPr>
        <w:rPr>
          <w:rFonts w:ascii="Verdana" w:eastAsia="Verdana" w:hAnsi="Verdana" w:cs="Verdana"/>
        </w:rPr>
      </w:pPr>
    </w:p>
    <w:tbl>
      <w:tblPr>
        <w:tblStyle w:val="a3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FD2428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1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2. </w:t>
            </w:r>
            <w:r>
              <w:rPr>
                <w:rFonts w:ascii="Verdana" w:eastAsia="Verdana" w:hAnsi="Verdana" w:cs="Verdana"/>
                <w:b/>
                <w:color w:val="000000"/>
              </w:rPr>
              <w:t>Zapoznał się i przyjmuje do realizacji wymogi PO PŻ zawarte w dokumencie:  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Wytyczne Instytucji Zarządzającej (MRPiPS) dla Instytucji Pośredniczącej i beneficjentów dotyczące działań realizowanych w ramach Programu Operacyjnego Pomoc Żywnościowa 2014-2020 współfinansowanego z Europejskiego Funduszu Pomocy Najbardziej Potrzebującym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 w Podprogramie 2020. (opublikowan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 na stronie: www.mpips.gov.pl).</w:t>
            </w: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FD2428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3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3.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administracyjne zapewniające właściwą obsługę realizacji operacji dystrybucji w Podprogramie 2020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(tj. pomieszczenie do obsługi administracyjnej, komputer, telefon, możliwość prowadzenia ewidencji księgowej w formie papierowej lub elektronicznej, możliwość prowadzenia ewidencji magazynowej w formie elektronicznej lub  papierowej)</w:t>
            </w:r>
          </w:p>
        </w:tc>
      </w:tr>
      <w:tr w:rsidR="00FD242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100C3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FD2428" w:rsidRDefault="00100C3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ZDOLNOŚCI ADMINISTRACYJNYCH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FD2428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4.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magazynowe, zapewniające realizację dystrybucji zgodnie z zapisami Wytycznych na Podprogram 2020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(pomieszczenia magazynowe zapewniające przechowywanie żywności w warunkach określonych przez producenta, monitoring za pośrednictwem specjalistycznych firm, w ramach własnych zasobów i możliwości, zapewnienie odpowiedniego wyposażenia umożliwiającego załad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unek i rozładunek)</w:t>
            </w:r>
          </w:p>
        </w:tc>
      </w:tr>
      <w:tr w:rsidR="00FD2428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100C3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FD2428" w:rsidRDefault="00100C3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388"/>
        <w:gridCol w:w="7103"/>
      </w:tblGrid>
      <w:tr w:rsidR="00FD2428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5.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kadrę/Zespół do realizacji Programu </w:t>
            </w:r>
          </w:p>
        </w:tc>
      </w:tr>
      <w:tr w:rsidR="00FD2428">
        <w:trPr>
          <w:trHeight w:val="1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 ZDOLNOŚCI KADROWYCH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7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FD2428">
        <w:trPr>
          <w:trHeight w:val="1460"/>
        </w:trPr>
        <w:tc>
          <w:tcPr>
            <w:tcW w:w="9491" w:type="dxa"/>
            <w:gridSpan w:val="2"/>
          </w:tcPr>
          <w:p w:rsidR="00FD2428" w:rsidRDefault="001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6.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zdolności administracyjne do realizacji działań na rzecz włączenia społecznego i plan realizacji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zakres planowanych działań towarzyszących, niefinansowanych, obowiązkowych w ramach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 xml:space="preserve"> PO PŻ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(działania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 w:rsidR="00FD2428">
        <w:trPr>
          <w:trHeight w:val="2120"/>
        </w:trPr>
        <w:tc>
          <w:tcPr>
            <w:tcW w:w="2525" w:type="dxa"/>
          </w:tcPr>
          <w:p w:rsidR="00FD2428" w:rsidRDefault="00100C3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8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FD2428">
        <w:trPr>
          <w:trHeight w:val="1460"/>
        </w:trPr>
        <w:tc>
          <w:tcPr>
            <w:tcW w:w="9491" w:type="dxa"/>
            <w:gridSpan w:val="2"/>
          </w:tcPr>
          <w:p w:rsidR="00FD2428" w:rsidRDefault="0010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7. Prowadzi działania mające na celu włączenie osób doświadczających deprywacji materialnej w funkcjonowanie społeczności lokalnej oraz pomoc towarzyszącą niezbędną do zaspokojenia potrzeb życiowych osób korzystających z pomocy żywnościowej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np. realizacja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zajęć aktywizujących i wspólnych na rzecz społeczności lokalnej, zmierzające do wyjścia  z ubóstwa, grupy wsparci dla różnych kategorii osób w trudnej sytuacji, pomoc osobom bezdomnym w utrzymaniu higieny osobistej, wsparcie psychologiczne)</w:t>
            </w:r>
          </w:p>
        </w:tc>
      </w:tr>
      <w:tr w:rsidR="00FD2428">
        <w:trPr>
          <w:trHeight w:val="2120"/>
        </w:trPr>
        <w:tc>
          <w:tcPr>
            <w:tcW w:w="2525" w:type="dxa"/>
          </w:tcPr>
          <w:p w:rsidR="00FD2428" w:rsidRDefault="00100C3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OPIS </w:t>
            </w:r>
          </w:p>
        </w:tc>
        <w:tc>
          <w:tcPr>
            <w:tcW w:w="6966" w:type="dxa"/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9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FD2428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428" w:rsidRDefault="00100C30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8. Zakres współpracy z  OPS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pisemny lub elektroniczny sposób kontaktu, przekazywanie informacji o realizacji PO PŻ, o dystrybucji - miejscu i czasie, informowanie o działaniach towarzyszących, w których wezmą udział osoby najbardziej potrzebujące, korz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ystające ze wsparcia):</w:t>
            </w:r>
          </w:p>
        </w:tc>
      </w:tr>
      <w:tr w:rsidR="00FD2428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OPS (nazwa, adres),  z którym OPL będzie 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FD2428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  <w:bookmarkStart w:id="0" w:name="_gjdgxs" w:colFirst="0" w:colLast="0"/>
            <w:bookmarkEnd w:id="0"/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  <w:p w:rsidR="00FD2428" w:rsidRDefault="00FD2428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a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887"/>
        <w:gridCol w:w="1405"/>
        <w:gridCol w:w="1405"/>
        <w:gridCol w:w="1405"/>
        <w:gridCol w:w="1405"/>
        <w:gridCol w:w="1406"/>
      </w:tblGrid>
      <w:tr w:rsidR="00FD2428">
        <w:trPr>
          <w:trHeight w:val="360"/>
        </w:trPr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9. WSKAŹNIKI REALIZACJI</w:t>
            </w:r>
          </w:p>
        </w:tc>
      </w:tr>
      <w:tr w:rsidR="00FD2428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100C3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l.p.</w:t>
            </w:r>
          </w:p>
          <w:p w:rsidR="00FD2428" w:rsidRDefault="00100C30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FD2428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2428" w:rsidRDefault="00100C3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Województwo</w:t>
            </w:r>
          </w:p>
          <w:p w:rsidR="00FD2428" w:rsidRDefault="00100C30">
            <w:pPr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100C3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pomocą)</w:t>
            </w:r>
          </w:p>
          <w:p w:rsidR="00FD2428" w:rsidRDefault="00FD24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100C3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:rsidR="00FD2428" w:rsidRDefault="00100C30">
            <w:pPr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100C3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100C3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100C3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FD2428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2428">
        <w:trPr>
          <w:trHeight w:val="56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Pr="00033266" w:rsidRDefault="00100C30" w:rsidP="00033266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 w:rsidRPr="00033266">
              <w:rPr>
                <w:rFonts w:ascii="Verdana" w:eastAsia="Verdana" w:hAnsi="Verdana" w:cs="Verdana"/>
                <w:sz w:val="28"/>
                <w:szCs w:val="28"/>
              </w:rPr>
              <w:t>Razem</w:t>
            </w:r>
          </w:p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</w:tblGrid>
      <w:tr w:rsidR="00FD2428">
        <w:trPr>
          <w:trHeight w:val="13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Pr="00033266" w:rsidRDefault="00100C30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033266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Adres magazynu, w którym będzie przechowywana żywność POPŻ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28" w:rsidRDefault="00FD2428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FD2428" w:rsidRDefault="00100C30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FD2428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8" w:rsidRPr="00033266" w:rsidRDefault="00100C30">
            <w:pPr>
              <w:widowControl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033266">
              <w:rPr>
                <w:rFonts w:ascii="Verdana" w:eastAsia="Verdana" w:hAnsi="Verdana" w:cs="Verdana"/>
                <w:b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8" w:rsidRDefault="00FD2428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FD2428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8" w:rsidRPr="00033266" w:rsidRDefault="00100C30">
            <w:pPr>
              <w:widowControl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033266">
              <w:rPr>
                <w:rFonts w:ascii="Verdana" w:eastAsia="Verdana" w:hAnsi="Verdana" w:cs="Verdana"/>
                <w:b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8" w:rsidRDefault="00FD2428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033266" w:rsidRDefault="00033266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FD2428" w:rsidRDefault="00FD2428">
      <w:pPr>
        <w:rPr>
          <w:rFonts w:ascii="Verdana" w:eastAsia="Verdana" w:hAnsi="Verdana" w:cs="Verdana"/>
          <w:sz w:val="32"/>
          <w:szCs w:val="32"/>
        </w:rPr>
      </w:pPr>
    </w:p>
    <w:p w:rsidR="00FD2428" w:rsidRDefault="00FD2428">
      <w:pPr>
        <w:rPr>
          <w:rFonts w:ascii="Verdana" w:eastAsia="Verdana" w:hAnsi="Verdana" w:cs="Verdana"/>
          <w:sz w:val="32"/>
          <w:szCs w:val="32"/>
        </w:rPr>
      </w:pPr>
    </w:p>
    <w:p w:rsidR="00FD2428" w:rsidRDefault="00FD2428">
      <w:pPr>
        <w:rPr>
          <w:rFonts w:ascii="Verdana" w:eastAsia="Verdana" w:hAnsi="Verdana" w:cs="Verdana"/>
          <w:sz w:val="32"/>
          <w:szCs w:val="32"/>
        </w:rPr>
      </w:pPr>
    </w:p>
    <w:p w:rsidR="00FD2428" w:rsidRDefault="00FD2428">
      <w:pPr>
        <w:rPr>
          <w:rFonts w:ascii="Verdana" w:eastAsia="Verdana" w:hAnsi="Verdana" w:cs="Verdana"/>
          <w:sz w:val="32"/>
          <w:szCs w:val="32"/>
        </w:rPr>
      </w:pPr>
    </w:p>
    <w:p w:rsidR="00FD2428" w:rsidRDefault="00FD2428">
      <w:pPr>
        <w:rPr>
          <w:rFonts w:ascii="Verdana" w:eastAsia="Verdana" w:hAnsi="Verdana" w:cs="Verdana"/>
          <w:sz w:val="32"/>
          <w:szCs w:val="32"/>
        </w:rPr>
      </w:pPr>
    </w:p>
    <w:p w:rsidR="00FD2428" w:rsidRDefault="00FD2428">
      <w:pPr>
        <w:rPr>
          <w:rFonts w:ascii="Verdana" w:eastAsia="Verdana" w:hAnsi="Verdana" w:cs="Verdana"/>
          <w:sz w:val="32"/>
          <w:szCs w:val="32"/>
        </w:rPr>
      </w:pPr>
      <w:bookmarkStart w:id="1" w:name="_GoBack"/>
      <w:bookmarkEnd w:id="1"/>
    </w:p>
    <w:p w:rsidR="00FD2428" w:rsidRDefault="00FD2428">
      <w:pPr>
        <w:rPr>
          <w:rFonts w:ascii="Verdana" w:eastAsia="Verdana" w:hAnsi="Verdana" w:cs="Verdana"/>
          <w:sz w:val="32"/>
          <w:szCs w:val="32"/>
        </w:rPr>
      </w:pPr>
    </w:p>
    <w:p w:rsidR="00FD2428" w:rsidRDefault="00FD2428">
      <w:pPr>
        <w:rPr>
          <w:rFonts w:ascii="Verdana" w:eastAsia="Verdana" w:hAnsi="Verdana" w:cs="Verdana"/>
          <w:sz w:val="32"/>
          <w:szCs w:val="32"/>
        </w:rPr>
      </w:pPr>
    </w:p>
    <w:sectPr w:rsidR="00FD2428">
      <w:headerReference w:type="default" r:id="rId8"/>
      <w:footerReference w:type="default" r:id="rId9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30" w:rsidRDefault="00100C30">
      <w:r>
        <w:separator/>
      </w:r>
    </w:p>
  </w:endnote>
  <w:endnote w:type="continuationSeparator" w:id="0">
    <w:p w:rsidR="00100C30" w:rsidRDefault="0010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8" w:rsidRDefault="00100C30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 w:rsidR="00033266">
      <w:rPr>
        <w:b/>
      </w:rPr>
      <w:fldChar w:fldCharType="separate"/>
    </w:r>
    <w:r w:rsidR="00033266">
      <w:rPr>
        <w:b/>
        <w:noProof/>
      </w:rPr>
      <w:t>1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 w:rsidR="00033266">
      <w:rPr>
        <w:b/>
      </w:rPr>
      <w:fldChar w:fldCharType="separate"/>
    </w:r>
    <w:r w:rsidR="00033266">
      <w:rPr>
        <w:b/>
        <w:noProof/>
      </w:rPr>
      <w:t>4</w:t>
    </w:r>
    <w:r>
      <w:rPr>
        <w:b/>
      </w:rPr>
      <w:fldChar w:fldCharType="end"/>
    </w:r>
  </w:p>
  <w:p w:rsidR="00FD2428" w:rsidRDefault="00FD2428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30" w:rsidRDefault="00100C30">
      <w:r>
        <w:separator/>
      </w:r>
    </w:p>
  </w:footnote>
  <w:footnote w:type="continuationSeparator" w:id="0">
    <w:p w:rsidR="00100C30" w:rsidRDefault="00100C30">
      <w:r>
        <w:continuationSeparator/>
      </w:r>
    </w:p>
  </w:footnote>
  <w:footnote w:id="1">
    <w:p w:rsidR="00FD2428" w:rsidRPr="00033266" w:rsidRDefault="00100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033266">
        <w:rPr>
          <w:sz w:val="32"/>
          <w:szCs w:val="32"/>
          <w:vertAlign w:val="superscript"/>
        </w:rPr>
        <w:footnoteRef/>
      </w:r>
      <w:r w:rsidRPr="00033266">
        <w:rPr>
          <w:color w:val="000000"/>
          <w:sz w:val="32"/>
          <w:szCs w:val="32"/>
        </w:rPr>
        <w:t xml:space="preserve"> Nie dotyczy OPS.</w:t>
      </w:r>
    </w:p>
  </w:footnote>
  <w:footnote w:id="2">
    <w:p w:rsidR="00FD2428" w:rsidRPr="00033266" w:rsidRDefault="00100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266">
        <w:rPr>
          <w:sz w:val="28"/>
          <w:szCs w:val="28"/>
          <w:vertAlign w:val="superscript"/>
        </w:rPr>
        <w:footnoteRef/>
      </w:r>
      <w:r w:rsidRPr="00033266">
        <w:rPr>
          <w:color w:val="000000"/>
          <w:sz w:val="28"/>
          <w:szCs w:val="28"/>
        </w:rPr>
        <w:t xml:space="preserve"> Nie dotyczy OPL, która jest OPS.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8" w:rsidRDefault="00FD2428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FD2428">
      <w:trPr>
        <w:trHeight w:val="1280"/>
      </w:trPr>
      <w:tc>
        <w:tcPr>
          <w:tcW w:w="2609" w:type="dxa"/>
          <w:vAlign w:val="center"/>
        </w:tcPr>
        <w:p w:rsidR="00FD2428" w:rsidRDefault="00100C3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FD2428" w:rsidRDefault="00100C3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FD2428" w:rsidRDefault="00100C30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FD2428" w:rsidRDefault="00100C30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657391A" wp14:editId="3B367E66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FD2428" w:rsidRDefault="00100C3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FD2428" w:rsidRDefault="00FD2428">
          <w:pPr>
            <w:jc w:val="right"/>
            <w:rPr>
              <w:sz w:val="16"/>
              <w:szCs w:val="16"/>
            </w:rPr>
          </w:pPr>
        </w:p>
        <w:p w:rsidR="00FD2428" w:rsidRDefault="00100C30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FD2428" w:rsidRDefault="00100C30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49BF4BC" wp14:editId="5E08966E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D2428" w:rsidRDefault="00FD2428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329"/>
    <w:multiLevelType w:val="multilevel"/>
    <w:tmpl w:val="8550D02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48955DC"/>
    <w:multiLevelType w:val="multilevel"/>
    <w:tmpl w:val="42B20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428"/>
    <w:rsid w:val="00033266"/>
    <w:rsid w:val="00100C30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2020-12-04T08:34:00Z</cp:lastPrinted>
  <dcterms:created xsi:type="dcterms:W3CDTF">2020-12-04T08:27:00Z</dcterms:created>
  <dcterms:modified xsi:type="dcterms:W3CDTF">2020-12-04T08:34:00Z</dcterms:modified>
</cp:coreProperties>
</file>